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89/2025-TB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darbeiten Beleuchtung Rad-Gehweg Bahntrass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darbeiten für die Beleuchtung eines Rad-Gehwe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